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EA" w:rsidRDefault="001A2CEA" w:rsidP="005106F0">
      <w:pPr>
        <w:shd w:val="clear" w:color="auto" w:fill="FFFDFE"/>
        <w:spacing w:after="0" w:line="240" w:lineRule="auto"/>
        <w:jc w:val="cente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drawing>
          <wp:inline distT="0" distB="0" distL="0" distR="0">
            <wp:extent cx="3759200" cy="653415"/>
            <wp:effectExtent l="19050" t="0" r="0" b="0"/>
            <wp:docPr id="1" name="Picture 1" descr="http://2020chess.com/onewebstatic/28f740b68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20chess.com/onewebstatic/28f740b683-2020.jpg"/>
                    <pic:cNvPicPr>
                      <a:picLocks noChangeAspect="1" noChangeArrowheads="1"/>
                    </pic:cNvPicPr>
                  </pic:nvPicPr>
                  <pic:blipFill>
                    <a:blip r:embed="rId4" cstate="print"/>
                    <a:srcRect/>
                    <a:stretch>
                      <a:fillRect/>
                    </a:stretch>
                  </pic:blipFill>
                  <pic:spPr bwMode="auto">
                    <a:xfrm>
                      <a:off x="0" y="0"/>
                      <a:ext cx="3759200" cy="653415"/>
                    </a:xfrm>
                    <a:prstGeom prst="rect">
                      <a:avLst/>
                    </a:prstGeom>
                    <a:noFill/>
                    <a:ln w="9525">
                      <a:noFill/>
                      <a:miter lim="800000"/>
                      <a:headEnd/>
                      <a:tailEnd/>
                    </a:ln>
                  </pic:spPr>
                </pic:pic>
              </a:graphicData>
            </a:graphic>
          </wp:inline>
        </w:drawing>
      </w:r>
    </w:p>
    <w:p w:rsidR="005106F0" w:rsidRDefault="005106F0" w:rsidP="005106F0">
      <w:pPr>
        <w:shd w:val="clear" w:color="auto" w:fill="FFFDFE"/>
        <w:spacing w:after="0" w:line="240" w:lineRule="auto"/>
        <w:jc w:val="center"/>
        <w:rPr>
          <w:rFonts w:ascii="Times New Roman" w:eastAsia="Times New Roman" w:hAnsi="Times New Roman" w:cs="Times New Roman"/>
          <w:color w:val="000000"/>
          <w:sz w:val="27"/>
          <w:szCs w:val="27"/>
          <w:lang w:eastAsia="en-GB"/>
        </w:rPr>
      </w:pPr>
    </w:p>
    <w:p w:rsidR="005106F0" w:rsidRPr="005106F0" w:rsidRDefault="005106F0" w:rsidP="005106F0">
      <w:pPr>
        <w:shd w:val="clear" w:color="auto" w:fill="FFFDFE"/>
        <w:spacing w:after="0" w:line="240" w:lineRule="auto"/>
        <w:jc w:val="center"/>
        <w:rPr>
          <w:rFonts w:ascii="Times New Roman" w:eastAsia="Times New Roman" w:hAnsi="Times New Roman" w:cs="Times New Roman"/>
          <w:color w:val="000000"/>
          <w:sz w:val="27"/>
          <w:szCs w:val="27"/>
          <w:u w:val="single"/>
          <w:lang w:eastAsia="en-GB"/>
        </w:rPr>
      </w:pPr>
      <w:r w:rsidRPr="005106F0">
        <w:rPr>
          <w:rFonts w:ascii="Times New Roman" w:eastAsia="Times New Roman" w:hAnsi="Times New Roman" w:cs="Times New Roman"/>
          <w:color w:val="000000"/>
          <w:sz w:val="27"/>
          <w:szCs w:val="27"/>
          <w:u w:val="single"/>
          <w:lang w:eastAsia="en-GB"/>
        </w:rPr>
        <w:t>Qualifier, Edinburgh 22</w:t>
      </w:r>
      <w:r w:rsidRPr="005106F0">
        <w:rPr>
          <w:rFonts w:ascii="Times New Roman" w:eastAsia="Times New Roman" w:hAnsi="Times New Roman" w:cs="Times New Roman"/>
          <w:color w:val="000000"/>
          <w:sz w:val="27"/>
          <w:szCs w:val="27"/>
          <w:u w:val="single"/>
          <w:vertAlign w:val="superscript"/>
          <w:lang w:eastAsia="en-GB"/>
        </w:rPr>
        <w:t>nd</w:t>
      </w:r>
      <w:r w:rsidRPr="005106F0">
        <w:rPr>
          <w:rFonts w:ascii="Times New Roman" w:eastAsia="Times New Roman" w:hAnsi="Times New Roman" w:cs="Times New Roman"/>
          <w:color w:val="000000"/>
          <w:sz w:val="27"/>
          <w:szCs w:val="27"/>
          <w:u w:val="single"/>
          <w:lang w:eastAsia="en-GB"/>
        </w:rPr>
        <w:t xml:space="preserve"> October 2016</w:t>
      </w:r>
    </w:p>
    <w:p w:rsidR="005106F0" w:rsidRPr="001A2CEA" w:rsidRDefault="005106F0" w:rsidP="005106F0">
      <w:pPr>
        <w:shd w:val="clear" w:color="auto" w:fill="FFFDFE"/>
        <w:spacing w:after="0" w:line="240" w:lineRule="auto"/>
        <w:jc w:val="center"/>
        <w:rPr>
          <w:rFonts w:ascii="Times New Roman" w:eastAsia="Times New Roman" w:hAnsi="Times New Roman" w:cs="Times New Roman"/>
          <w:color w:val="000000"/>
          <w:sz w:val="27"/>
          <w:szCs w:val="27"/>
          <w:lang w:eastAsia="en-GB"/>
        </w:rPr>
      </w:pPr>
    </w:p>
    <w:p w:rsidR="001A2CEA" w:rsidRPr="001A2CEA" w:rsidRDefault="001A2CEA" w:rsidP="001A2CEA">
      <w:pPr>
        <w:shd w:val="clear" w:color="auto" w:fill="FFFDFE"/>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drawing>
          <wp:inline distT="0" distB="0" distL="0" distR="0">
            <wp:extent cx="5123815" cy="3091815"/>
            <wp:effectExtent l="19050" t="0" r="635" b="0"/>
            <wp:docPr id="2" name="Picture 2" descr="http://2020chess.com/onewebstatic/e44f986edb-Edin%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20chess.com/onewebstatic/e44f986edb-Edin%2022.jpg"/>
                    <pic:cNvPicPr>
                      <a:picLocks noChangeAspect="1" noChangeArrowheads="1"/>
                    </pic:cNvPicPr>
                  </pic:nvPicPr>
                  <pic:blipFill>
                    <a:blip r:embed="rId5" cstate="print"/>
                    <a:srcRect/>
                    <a:stretch>
                      <a:fillRect/>
                    </a:stretch>
                  </pic:blipFill>
                  <pic:spPr bwMode="auto">
                    <a:xfrm>
                      <a:off x="0" y="0"/>
                      <a:ext cx="5123815" cy="3091815"/>
                    </a:xfrm>
                    <a:prstGeom prst="rect">
                      <a:avLst/>
                    </a:prstGeom>
                    <a:noFill/>
                    <a:ln w="9525">
                      <a:noFill/>
                      <a:miter lim="800000"/>
                      <a:headEnd/>
                      <a:tailEnd/>
                    </a:ln>
                  </pic:spPr>
                </pic:pic>
              </a:graphicData>
            </a:graphic>
          </wp:inline>
        </w:drawing>
      </w:r>
    </w:p>
    <w:p w:rsidR="005106F0" w:rsidRDefault="005106F0" w:rsidP="001A2CEA">
      <w:pPr>
        <w:shd w:val="clear" w:color="auto" w:fill="FFFDFE"/>
        <w:spacing w:after="0" w:line="240" w:lineRule="auto"/>
        <w:jc w:val="center"/>
        <w:rPr>
          <w:rFonts w:ascii="Arial" w:eastAsia="Times New Roman" w:hAnsi="Arial" w:cs="Arial"/>
          <w:color w:val="1B1B1B"/>
          <w:sz w:val="41"/>
          <w:szCs w:val="41"/>
          <w:u w:val="single"/>
          <w:lang w:eastAsia="en-GB"/>
        </w:rPr>
      </w:pP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41"/>
          <w:szCs w:val="41"/>
          <w:u w:val="single"/>
          <w:lang w:eastAsia="en-GB"/>
        </w:rPr>
        <w:t>Excellent Edinburgh Ease into Super-Final!</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xml:space="preserve">A strong Edinburgh A lived up to expectations winning all their five matches, on this form they will definitely be a force to be reckoned on finals day. They will be joined by </w:t>
      </w:r>
      <w:r w:rsidR="005106F0" w:rsidRPr="001A2CEA">
        <w:rPr>
          <w:rFonts w:ascii="Arial" w:eastAsia="Times New Roman" w:hAnsi="Arial" w:cs="Arial"/>
          <w:color w:val="1B1B1B"/>
          <w:sz w:val="34"/>
          <w:szCs w:val="34"/>
          <w:lang w:eastAsia="en-GB"/>
        </w:rPr>
        <w:t>Glasgow, making</w:t>
      </w:r>
      <w:r w:rsidRPr="001A2CEA">
        <w:rPr>
          <w:rFonts w:ascii="Arial" w:eastAsia="Times New Roman" w:hAnsi="Arial" w:cs="Arial"/>
          <w:color w:val="1B1B1B"/>
          <w:sz w:val="34"/>
          <w:szCs w:val="34"/>
          <w:lang w:eastAsia="en-GB"/>
        </w:rPr>
        <w:t xml:space="preserve"> a strong display at their first ever tournament, and Edinburgh B who punched above their weight to claim third place.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It was a historic day, not only with it being the first ever 2020 tournament taking place in Scotland in a beautiful setting at Row House, but with the participation of two club sides Wandering Dragons A and B. They therefore also receive an invitation to the super final, the</w:t>
      </w:r>
      <w:r w:rsidR="005106F0">
        <w:rPr>
          <w:rFonts w:ascii="Arial" w:eastAsia="Times New Roman" w:hAnsi="Arial" w:cs="Arial"/>
          <w:color w:val="1B1B1B"/>
          <w:sz w:val="34"/>
          <w:szCs w:val="34"/>
          <w:lang w:eastAsia="en-GB"/>
        </w:rPr>
        <w:t>ir</w:t>
      </w:r>
      <w:r w:rsidRPr="001A2CEA">
        <w:rPr>
          <w:rFonts w:ascii="Arial" w:eastAsia="Times New Roman" w:hAnsi="Arial" w:cs="Arial"/>
          <w:color w:val="1B1B1B"/>
          <w:sz w:val="34"/>
          <w:szCs w:val="34"/>
          <w:lang w:eastAsia="en-GB"/>
        </w:rPr>
        <w:t xml:space="preserve"> A team </w:t>
      </w:r>
      <w:r w:rsidR="005106F0">
        <w:rPr>
          <w:rFonts w:ascii="Arial" w:eastAsia="Times New Roman" w:hAnsi="Arial" w:cs="Arial"/>
          <w:color w:val="1B1B1B"/>
          <w:sz w:val="34"/>
          <w:szCs w:val="34"/>
          <w:lang w:eastAsia="en-GB"/>
        </w:rPr>
        <w:t>particularly impressing by finishing in the</w:t>
      </w:r>
      <w:r w:rsidRPr="001A2CEA">
        <w:rPr>
          <w:rFonts w:ascii="Arial" w:eastAsia="Times New Roman" w:hAnsi="Arial" w:cs="Arial"/>
          <w:color w:val="1B1B1B"/>
          <w:sz w:val="34"/>
          <w:szCs w:val="34"/>
          <w:lang w:eastAsia="en-GB"/>
        </w:rPr>
        <w:t xml:space="preserve"> runner's up</w:t>
      </w:r>
      <w:r w:rsidR="005106F0">
        <w:rPr>
          <w:rFonts w:ascii="Arial" w:eastAsia="Times New Roman" w:hAnsi="Arial" w:cs="Arial"/>
          <w:color w:val="1B1B1B"/>
          <w:sz w:val="34"/>
          <w:szCs w:val="34"/>
          <w:lang w:eastAsia="en-GB"/>
        </w:rPr>
        <w:t xml:space="preserve"> position.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lastRenderedPageBreak/>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xml:space="preserve">Meanwhile the Scotland Barbarians (mixed) team were boosted by the surprise appearance of CM Paul Roberts, helping them finish in the top half. Debutants Strathclyde managed to send two teams, with them both putting in an encouraging performance which will set them in good stead for the future.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Chess &amp; Bridge kindly provided each player a gift bag with their latest magazine along with the equipment prizes and scorecard, and Chess Openings Wizard generously gave three copies of their high quality software programs to the best three players. We are most grateful for their support.</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xml:space="preserve">Overall it was a competitive tournament but enjoyable tournament, with a wide variety of players across all </w:t>
      </w:r>
      <w:r w:rsidR="005106F0" w:rsidRPr="001A2CEA">
        <w:rPr>
          <w:rFonts w:ascii="Arial" w:eastAsia="Times New Roman" w:hAnsi="Arial" w:cs="Arial"/>
          <w:color w:val="1B1B1B"/>
          <w:sz w:val="34"/>
          <w:szCs w:val="34"/>
          <w:lang w:eastAsia="en-GB"/>
        </w:rPr>
        <w:t>demographics;</w:t>
      </w:r>
      <w:r w:rsidRPr="001A2CEA">
        <w:rPr>
          <w:rFonts w:ascii="Arial" w:eastAsia="Times New Roman" w:hAnsi="Arial" w:cs="Arial"/>
          <w:color w:val="1B1B1B"/>
          <w:sz w:val="34"/>
          <w:szCs w:val="34"/>
          <w:lang w:eastAsia="en-GB"/>
        </w:rPr>
        <w:t xml:space="preserve"> we really look forward to next instalment of 2020 in Scotland!</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Many thanks to all who came making it a success,</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Peter Hornsby 2020 Chess Founder and Director</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797855"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With</w:t>
      </w:r>
      <w:r w:rsidR="001A2CEA" w:rsidRPr="001A2CEA">
        <w:rPr>
          <w:rFonts w:ascii="Arial" w:eastAsia="Times New Roman" w:hAnsi="Arial" w:cs="Arial"/>
          <w:color w:val="1B1B1B"/>
          <w:sz w:val="34"/>
          <w:szCs w:val="34"/>
          <w:lang w:eastAsia="en-GB"/>
        </w:rPr>
        <w:t xml:space="preserve"> the invaluable help of:</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w:t>
      </w: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Josh Cavendish, arbiter and pairings secretary</w:t>
      </w:r>
    </w:p>
    <w:p w:rsidR="00797855" w:rsidRDefault="00797855" w:rsidP="001A2CEA">
      <w:pPr>
        <w:shd w:val="clear" w:color="auto" w:fill="FFFDFE"/>
        <w:spacing w:after="0" w:line="240" w:lineRule="auto"/>
        <w:jc w:val="center"/>
        <w:rPr>
          <w:rFonts w:ascii="Arial" w:eastAsia="Times New Roman" w:hAnsi="Arial" w:cs="Arial"/>
          <w:color w:val="1B1B1B"/>
          <w:sz w:val="34"/>
          <w:szCs w:val="34"/>
          <w:lang w:eastAsia="en-GB"/>
        </w:rPr>
      </w:pPr>
    </w:p>
    <w:p w:rsidR="001A2CEA" w:rsidRDefault="001A2CEA" w:rsidP="001A2CEA">
      <w:pPr>
        <w:shd w:val="clear" w:color="auto" w:fill="FFFDFE"/>
        <w:spacing w:after="0" w:line="240" w:lineRule="auto"/>
        <w:jc w:val="center"/>
        <w:rPr>
          <w:rFonts w:ascii="Arial" w:eastAsia="Times New Roman" w:hAnsi="Arial" w:cs="Arial"/>
          <w:color w:val="1B1B1B"/>
          <w:sz w:val="34"/>
          <w:szCs w:val="34"/>
          <w:lang w:eastAsia="en-GB"/>
        </w:rPr>
      </w:pPr>
      <w:r w:rsidRPr="001A2CEA">
        <w:rPr>
          <w:rFonts w:ascii="Arial" w:eastAsia="Times New Roman" w:hAnsi="Arial" w:cs="Arial"/>
          <w:color w:val="1B1B1B"/>
          <w:sz w:val="34"/>
          <w:szCs w:val="34"/>
          <w:lang w:eastAsia="en-GB"/>
        </w:rPr>
        <w:t>Jamie Slevin, site manager</w:t>
      </w:r>
    </w:p>
    <w:p w:rsidR="00797855" w:rsidRDefault="00797855" w:rsidP="001A2CEA">
      <w:pPr>
        <w:shd w:val="clear" w:color="auto" w:fill="FFFDFE"/>
        <w:spacing w:after="0" w:line="240" w:lineRule="auto"/>
        <w:jc w:val="center"/>
        <w:rPr>
          <w:rFonts w:ascii="Arial" w:eastAsia="Times New Roman" w:hAnsi="Arial" w:cs="Arial"/>
          <w:color w:val="1B1B1B"/>
          <w:sz w:val="34"/>
          <w:szCs w:val="34"/>
          <w:lang w:eastAsia="en-GB"/>
        </w:rPr>
      </w:pPr>
    </w:p>
    <w:p w:rsidR="00797855" w:rsidRPr="001A2CEA" w:rsidRDefault="00797855"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p>
    <w:p w:rsidR="001A2CEA" w:rsidRPr="001A2CEA" w:rsidRDefault="001A2CEA"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A2CEA">
        <w:rPr>
          <w:rFonts w:ascii="Arial" w:eastAsia="Times New Roman" w:hAnsi="Arial" w:cs="Arial"/>
          <w:color w:val="1B1B1B"/>
          <w:sz w:val="34"/>
          <w:szCs w:val="34"/>
          <w:lang w:eastAsia="en-GB"/>
        </w:rPr>
        <w:t xml:space="preserve">Our sponsors who can be found at www.chess.co.uk and www.bookup.com </w:t>
      </w:r>
    </w:p>
    <w:p w:rsidR="001A2CEA" w:rsidRDefault="001A2CEA" w:rsidP="001A2CEA">
      <w:pPr>
        <w:shd w:val="clear" w:color="auto" w:fill="FFFDFE"/>
        <w:spacing w:after="0" w:line="240" w:lineRule="auto"/>
        <w:jc w:val="center"/>
        <w:rPr>
          <w:rFonts w:ascii="Arial" w:eastAsia="Times New Roman" w:hAnsi="Arial" w:cs="Arial"/>
          <w:color w:val="1B1B1B"/>
          <w:sz w:val="34"/>
          <w:szCs w:val="34"/>
          <w:lang w:eastAsia="en-GB"/>
        </w:rPr>
      </w:pPr>
      <w:r w:rsidRPr="001A2CEA">
        <w:rPr>
          <w:rFonts w:ascii="Arial" w:eastAsia="Times New Roman" w:hAnsi="Arial" w:cs="Arial"/>
          <w:color w:val="1B1B1B"/>
          <w:sz w:val="34"/>
          <w:szCs w:val="34"/>
          <w:lang w:eastAsia="en-GB"/>
        </w:rPr>
        <w:t> </w:t>
      </w:r>
    </w:p>
    <w:p w:rsidR="003D5E27" w:rsidRDefault="003D5E27" w:rsidP="001A2CEA">
      <w:pPr>
        <w:shd w:val="clear" w:color="auto" w:fill="FFFDFE"/>
        <w:spacing w:after="0" w:line="240" w:lineRule="auto"/>
        <w:jc w:val="center"/>
        <w:rPr>
          <w:rFonts w:ascii="Arial" w:eastAsia="Times New Roman" w:hAnsi="Arial" w:cs="Arial"/>
          <w:color w:val="1B1B1B"/>
          <w:sz w:val="34"/>
          <w:szCs w:val="34"/>
          <w:lang w:eastAsia="en-GB"/>
        </w:rPr>
      </w:pPr>
    </w:p>
    <w:p w:rsidR="003D5E27" w:rsidRDefault="003D5E27" w:rsidP="001A2CEA">
      <w:pPr>
        <w:shd w:val="clear" w:color="auto" w:fill="FFFDFE"/>
        <w:spacing w:after="0" w:line="240" w:lineRule="auto"/>
        <w:jc w:val="center"/>
        <w:rPr>
          <w:rFonts w:ascii="Arial" w:eastAsia="Times New Roman" w:hAnsi="Arial" w:cs="Arial"/>
          <w:color w:val="1B1B1B"/>
          <w:sz w:val="34"/>
          <w:szCs w:val="34"/>
          <w:lang w:eastAsia="en-GB"/>
        </w:rPr>
      </w:pPr>
    </w:p>
    <w:p w:rsidR="003D5E27" w:rsidRDefault="003D5E27" w:rsidP="001A2CEA">
      <w:pPr>
        <w:shd w:val="clear" w:color="auto" w:fill="FFFDFE"/>
        <w:spacing w:after="0" w:line="240" w:lineRule="auto"/>
        <w:jc w:val="center"/>
        <w:rPr>
          <w:rFonts w:ascii="Arial" w:eastAsia="Times New Roman" w:hAnsi="Arial" w:cs="Arial"/>
          <w:color w:val="1B1B1B"/>
          <w:sz w:val="34"/>
          <w:szCs w:val="34"/>
          <w:lang w:eastAsia="en-GB"/>
        </w:rPr>
      </w:pPr>
    </w:p>
    <w:p w:rsidR="003D5E27" w:rsidRPr="001A2CEA" w:rsidRDefault="003D5E27" w:rsidP="001A2CEA">
      <w:pPr>
        <w:shd w:val="clear" w:color="auto" w:fill="FFFDFE"/>
        <w:spacing w:after="0" w:line="240" w:lineRule="auto"/>
        <w:jc w:val="center"/>
        <w:rPr>
          <w:rFonts w:ascii="Times New Roman" w:eastAsia="Times New Roman" w:hAnsi="Times New Roman" w:cs="Times New Roman"/>
          <w:color w:val="000000"/>
          <w:sz w:val="2"/>
          <w:szCs w:val="2"/>
          <w:lang w:eastAsia="en-GB"/>
        </w:rPr>
      </w:pP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48"/>
          <w:szCs w:val="48"/>
          <w:u w:val="single"/>
          <w:lang w:eastAsia="en-GB"/>
        </w:rPr>
        <w:lastRenderedPageBreak/>
        <w:t>The Inaugural Edinburgh 2020 Chess Qualifier 22</w:t>
      </w:r>
      <w:r w:rsidRPr="003D5E27">
        <w:rPr>
          <w:rFonts w:ascii="Calibri" w:eastAsia="Times New Roman" w:hAnsi="Calibri" w:cs="Times New Roman"/>
          <w:color w:val="000000"/>
          <w:sz w:val="29"/>
          <w:szCs w:val="29"/>
          <w:u w:val="single"/>
          <w:vertAlign w:val="superscript"/>
          <w:lang w:eastAsia="en-GB"/>
        </w:rPr>
        <w:t>nd</w:t>
      </w:r>
      <w:r w:rsidRPr="003D5E27">
        <w:rPr>
          <w:rFonts w:ascii="Calibri" w:eastAsia="Times New Roman" w:hAnsi="Calibri" w:cs="Times New Roman"/>
          <w:color w:val="000000"/>
          <w:sz w:val="48"/>
          <w:szCs w:val="48"/>
          <w:u w:val="single"/>
          <w:lang w:eastAsia="en-GB"/>
        </w:rPr>
        <w:t xml:space="preserve"> October 2016</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i/>
          <w:iCs/>
          <w:color w:val="000000"/>
          <w:sz w:val="32"/>
          <w:szCs w:val="32"/>
          <w:lang w:eastAsia="en-GB"/>
        </w:rPr>
        <w:t>Proudly Sponsored by Chess &amp; Bridge and Chess Openings Wizard</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u w:val="single"/>
          <w:lang w:eastAsia="en-GB"/>
        </w:rPr>
        <w:t>Round One:</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Heriot Watt 3-1 Strathclyde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Wandering Dragons B 0-4 Edinburgh A</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 xml:space="preserve">Durham 0-4 Scotland Barbarians </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Glasgow 2.5-1.5 Edinburgh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Wandering Dragons A 3.5-0.5 Strathclyde A</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u w:val="single"/>
          <w:lang w:eastAsia="en-GB"/>
        </w:rPr>
        <w:t>Round Two:</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A 4-0 Heriot Watt A</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 xml:space="preserve">Wandering Dragons A 2.5-1.5 Scotland Barbarians </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 xml:space="preserve">Durham 1-3 Glasgow </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Strathclyde A 1-3 Wandering Dragons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B 3.5-1.5 Strathclyde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u w:val="single"/>
          <w:lang w:eastAsia="en-GB"/>
        </w:rPr>
        <w:t>Round Three:</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Glasgow 0.5-3.5 Edinburgh A</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Wandering Dragons B 2-2 Strathclyde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B 2-2 Wandering Dragons A</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Strathclyde A 1-3 Durham</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Scotland Barbarians 3-1 Heriot Watt</w:t>
      </w:r>
    </w:p>
    <w:p w:rsidR="003D5E27" w:rsidRDefault="003D5E27" w:rsidP="003D5E27">
      <w:pPr>
        <w:spacing w:line="240" w:lineRule="auto"/>
        <w:jc w:val="center"/>
        <w:rPr>
          <w:rFonts w:ascii="Calibri" w:eastAsia="Times New Roman" w:hAnsi="Calibri" w:cs="Times New Roman"/>
          <w:color w:val="000000"/>
          <w:sz w:val="32"/>
          <w:szCs w:val="32"/>
          <w:u w:val="single"/>
          <w:lang w:eastAsia="en-GB"/>
        </w:rPr>
      </w:pPr>
    </w:p>
    <w:p w:rsidR="003D5E27" w:rsidRDefault="003D5E27" w:rsidP="003D5E27">
      <w:pPr>
        <w:spacing w:line="240" w:lineRule="auto"/>
        <w:jc w:val="center"/>
        <w:rPr>
          <w:rFonts w:ascii="Calibri" w:eastAsia="Times New Roman" w:hAnsi="Calibri" w:cs="Times New Roman"/>
          <w:color w:val="000000"/>
          <w:sz w:val="32"/>
          <w:szCs w:val="32"/>
          <w:u w:val="single"/>
          <w:lang w:eastAsia="en-GB"/>
        </w:rPr>
      </w:pP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u w:val="single"/>
          <w:lang w:eastAsia="en-GB"/>
        </w:rPr>
        <w:lastRenderedPageBreak/>
        <w:t>Round Four:</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A 4-0 Wandering Dragons A</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B 3-1 Wandering Dragons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 xml:space="preserve">Scotland Barbarians 2.5-1.5 Glasgow </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Heriot Watt 1-3 Durham</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 xml:space="preserve">Strathclyde B 1-3 Strathclyde A </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u w:val="single"/>
          <w:lang w:eastAsia="en-GB"/>
        </w:rPr>
        <w:t>Round Five:</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A 4-0 Scotland Barbarians</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Wandering Dragons A 4-0 Heriot Watt</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Glasgow 2.5-1.5 Wandering Dragons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Durham 3-1 Strathclyde B</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B 4-0 Strathclyde A</w:t>
      </w:r>
    </w:p>
    <w:p w:rsidR="003D5E27" w:rsidRDefault="003D5E27" w:rsidP="003D5E27">
      <w:pPr>
        <w:spacing w:line="240" w:lineRule="auto"/>
        <w:jc w:val="center"/>
        <w:rPr>
          <w:rFonts w:ascii="Calibri" w:eastAsia="Times New Roman" w:hAnsi="Calibri" w:cs="Times New Roman"/>
          <w:color w:val="000000"/>
          <w:sz w:val="32"/>
          <w:szCs w:val="32"/>
          <w:u w:val="single"/>
          <w:lang w:eastAsia="en-GB"/>
        </w:rPr>
      </w:pP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u w:val="single"/>
          <w:lang w:eastAsia="en-GB"/>
        </w:rPr>
        <w:t>Final League Table:</w:t>
      </w:r>
    </w:p>
    <w:tbl>
      <w:tblPr>
        <w:tblW w:w="0" w:type="auto"/>
        <w:tblCellMar>
          <w:top w:w="15" w:type="dxa"/>
          <w:left w:w="15" w:type="dxa"/>
          <w:bottom w:w="15" w:type="dxa"/>
          <w:right w:w="15" w:type="dxa"/>
        </w:tblCellMar>
        <w:tblLook w:val="04A0"/>
      </w:tblPr>
      <w:tblGrid>
        <w:gridCol w:w="2000"/>
        <w:gridCol w:w="1095"/>
        <w:gridCol w:w="882"/>
        <w:gridCol w:w="1046"/>
        <w:gridCol w:w="1229"/>
        <w:gridCol w:w="889"/>
        <w:gridCol w:w="1281"/>
      </w:tblGrid>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Team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Played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Wins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Draws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Defeats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Position</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1st</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W. Dragons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2nd</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Edinburgh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3rd</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Glasgow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4th</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Barbarians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5th</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Durham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6th</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W. Dragons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7th</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 xml:space="preserve">Strathclyde 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8th</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Heriot Watt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9th</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Strathclyde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32"/>
                <w:szCs w:val="32"/>
                <w:lang w:eastAsia="en-GB"/>
              </w:rPr>
              <w:t>10th</w:t>
            </w:r>
          </w:p>
        </w:tc>
      </w:tr>
    </w:tbl>
    <w:p w:rsidR="003D5E27" w:rsidRPr="003D5E27" w:rsidRDefault="003D5E27" w:rsidP="003D5E27">
      <w:pPr>
        <w:spacing w:after="240" w:line="240" w:lineRule="auto"/>
        <w:rPr>
          <w:rFonts w:ascii="Times New Roman" w:eastAsia="Times New Roman" w:hAnsi="Times New Roman" w:cs="Times New Roman"/>
          <w:sz w:val="24"/>
          <w:szCs w:val="24"/>
          <w:lang w:eastAsia="en-GB"/>
        </w:rPr>
      </w:pPr>
    </w:p>
    <w:p w:rsidR="003D5E27" w:rsidRDefault="003D5E27" w:rsidP="003D5E27">
      <w:pPr>
        <w:spacing w:line="240" w:lineRule="auto"/>
        <w:jc w:val="center"/>
        <w:rPr>
          <w:rFonts w:ascii="Calibri" w:eastAsia="Times New Roman" w:hAnsi="Calibri" w:cs="Times New Roman"/>
          <w:color w:val="000000"/>
          <w:sz w:val="32"/>
          <w:szCs w:val="32"/>
          <w:u w:val="single"/>
          <w:lang w:eastAsia="en-GB"/>
        </w:rPr>
      </w:pPr>
    </w:p>
    <w:p w:rsidR="003D5E27" w:rsidRDefault="003D5E27" w:rsidP="003D5E27">
      <w:pPr>
        <w:spacing w:line="240" w:lineRule="auto"/>
        <w:jc w:val="center"/>
        <w:rPr>
          <w:rFonts w:ascii="Calibri" w:eastAsia="Times New Roman" w:hAnsi="Calibri" w:cs="Times New Roman"/>
          <w:color w:val="000000"/>
          <w:sz w:val="32"/>
          <w:szCs w:val="32"/>
          <w:u w:val="single"/>
          <w:lang w:eastAsia="en-GB"/>
        </w:rPr>
      </w:pPr>
      <w:r w:rsidRPr="003D5E27">
        <w:rPr>
          <w:rFonts w:ascii="Calibri" w:eastAsia="Times New Roman" w:hAnsi="Calibri" w:cs="Times New Roman"/>
          <w:color w:val="000000"/>
          <w:sz w:val="32"/>
          <w:szCs w:val="32"/>
          <w:u w:val="single"/>
          <w:lang w:eastAsia="en-GB"/>
        </w:rPr>
        <w:lastRenderedPageBreak/>
        <w:t>Individual Results:</w:t>
      </w:r>
    </w:p>
    <w:p w:rsidR="003D5E27" w:rsidRPr="003D5E27" w:rsidRDefault="003D5E27" w:rsidP="003D5E27">
      <w:pPr>
        <w:spacing w:line="240" w:lineRule="auto"/>
        <w:jc w:val="center"/>
        <w:rPr>
          <w:rFonts w:ascii="Times New Roman" w:eastAsia="Times New Roman" w:hAnsi="Times New Roman" w:cs="Times New Roman"/>
          <w:sz w:val="24"/>
          <w:szCs w:val="24"/>
          <w:lang w:eastAsia="en-GB"/>
        </w:rPr>
      </w:pPr>
    </w:p>
    <w:tbl>
      <w:tblPr>
        <w:tblW w:w="0" w:type="auto"/>
        <w:tblInd w:w="1279" w:type="dxa"/>
        <w:tblCellMar>
          <w:top w:w="15" w:type="dxa"/>
          <w:left w:w="15" w:type="dxa"/>
          <w:bottom w:w="15" w:type="dxa"/>
          <w:right w:w="15" w:type="dxa"/>
        </w:tblCellMar>
        <w:tblLook w:val="04A0"/>
      </w:tblPr>
      <w:tblGrid>
        <w:gridCol w:w="895"/>
        <w:gridCol w:w="812"/>
        <w:gridCol w:w="534"/>
        <w:gridCol w:w="534"/>
        <w:gridCol w:w="751"/>
        <w:gridCol w:w="534"/>
        <w:gridCol w:w="534"/>
        <w:gridCol w:w="863"/>
        <w:gridCol w:w="1035"/>
      </w:tblGrid>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Team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Board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R1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R2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R3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R4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R5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MEDAL</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WD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  0.5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 xml:space="preserve">  2.5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BRONZE</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WD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STR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 xml:space="preserve">0.5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STR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 xml:space="preserve">1.5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ED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 xml:space="preserve">GOLD </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SILVER</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GOLD</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GOLD</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ED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BRONZE</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BRONZE</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GLAS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BARB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DUR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BRONZE</w:t>
            </w: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HER 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r w:rsidR="003D5E27" w:rsidRPr="003D5E27" w:rsidTr="003D5E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0" w:lineRule="atLeast"/>
              <w:jc w:val="center"/>
              <w:rPr>
                <w:rFonts w:ascii="Times New Roman" w:eastAsia="Times New Roman" w:hAnsi="Times New Roman" w:cs="Times New Roman"/>
                <w:sz w:val="24"/>
                <w:szCs w:val="24"/>
                <w:lang w:eastAsia="en-GB"/>
              </w:rPr>
            </w:pPr>
            <w:r w:rsidRPr="003D5E27">
              <w:rPr>
                <w:rFonts w:ascii="Calibri" w:eastAsia="Times New Roman" w:hAnsi="Calibri" w:cs="Times New Roman"/>
                <w:color w:val="000000"/>
                <w:sz w:val="24"/>
                <w:szCs w:val="24"/>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5E27" w:rsidRPr="003D5E27" w:rsidRDefault="003D5E27" w:rsidP="003D5E27">
            <w:pPr>
              <w:spacing w:after="0" w:line="240" w:lineRule="auto"/>
              <w:rPr>
                <w:rFonts w:ascii="Times New Roman" w:eastAsia="Times New Roman" w:hAnsi="Times New Roman" w:cs="Times New Roman"/>
                <w:sz w:val="1"/>
                <w:szCs w:val="24"/>
                <w:lang w:eastAsia="en-GB"/>
              </w:rPr>
            </w:pPr>
          </w:p>
        </w:tc>
      </w:tr>
    </w:tbl>
    <w:p w:rsidR="00407B85" w:rsidRDefault="00407B85"/>
    <w:sectPr w:rsidR="00407B85" w:rsidSect="00407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1A2CEA"/>
    <w:rsid w:val="001A2CEA"/>
    <w:rsid w:val="003D5E27"/>
    <w:rsid w:val="00407B85"/>
    <w:rsid w:val="005106F0"/>
    <w:rsid w:val="00797855"/>
    <w:rsid w:val="00832060"/>
    <w:rsid w:val="00F20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C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173">
      <w:bodyDiv w:val="1"/>
      <w:marLeft w:val="0"/>
      <w:marRight w:val="0"/>
      <w:marTop w:val="0"/>
      <w:marBottom w:val="0"/>
      <w:divBdr>
        <w:top w:val="none" w:sz="0" w:space="0" w:color="auto"/>
        <w:left w:val="none" w:sz="0" w:space="0" w:color="auto"/>
        <w:bottom w:val="none" w:sz="0" w:space="0" w:color="auto"/>
        <w:right w:val="none" w:sz="0" w:space="0" w:color="auto"/>
      </w:divBdr>
      <w:divsChild>
        <w:div w:id="1752122517">
          <w:marLeft w:val="5531"/>
          <w:marRight w:val="4206"/>
          <w:marTop w:val="0"/>
          <w:marBottom w:val="0"/>
          <w:divBdr>
            <w:top w:val="none" w:sz="0" w:space="0" w:color="auto"/>
            <w:left w:val="none" w:sz="0" w:space="0" w:color="auto"/>
            <w:bottom w:val="none" w:sz="0" w:space="0" w:color="auto"/>
            <w:right w:val="none" w:sz="0" w:space="0" w:color="auto"/>
          </w:divBdr>
          <w:divsChild>
            <w:div w:id="963000857">
              <w:marLeft w:val="0"/>
              <w:marRight w:val="0"/>
              <w:marTop w:val="0"/>
              <w:marBottom w:val="0"/>
              <w:divBdr>
                <w:top w:val="none" w:sz="0" w:space="0" w:color="auto"/>
                <w:left w:val="none" w:sz="0" w:space="0" w:color="auto"/>
                <w:bottom w:val="none" w:sz="0" w:space="0" w:color="auto"/>
                <w:right w:val="none" w:sz="0" w:space="0" w:color="auto"/>
              </w:divBdr>
              <w:divsChild>
                <w:div w:id="19143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9661">
          <w:marLeft w:val="3909"/>
          <w:marRight w:val="2560"/>
          <w:marTop w:val="297"/>
          <w:marBottom w:val="0"/>
          <w:divBdr>
            <w:top w:val="none" w:sz="0" w:space="0" w:color="auto"/>
            <w:left w:val="none" w:sz="0" w:space="0" w:color="auto"/>
            <w:bottom w:val="none" w:sz="0" w:space="0" w:color="auto"/>
            <w:right w:val="none" w:sz="0" w:space="0" w:color="auto"/>
          </w:divBdr>
          <w:divsChild>
            <w:div w:id="10303489">
              <w:marLeft w:val="0"/>
              <w:marRight w:val="0"/>
              <w:marTop w:val="0"/>
              <w:marBottom w:val="0"/>
              <w:divBdr>
                <w:top w:val="none" w:sz="0" w:space="0" w:color="auto"/>
                <w:left w:val="none" w:sz="0" w:space="0" w:color="auto"/>
                <w:bottom w:val="none" w:sz="0" w:space="0" w:color="auto"/>
                <w:right w:val="none" w:sz="0" w:space="0" w:color="auto"/>
              </w:divBdr>
              <w:divsChild>
                <w:div w:id="6138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229">
          <w:marLeft w:val="320"/>
          <w:marRight w:val="2560"/>
          <w:marTop w:val="297"/>
          <w:marBottom w:val="0"/>
          <w:divBdr>
            <w:top w:val="none" w:sz="0" w:space="0" w:color="auto"/>
            <w:left w:val="none" w:sz="0" w:space="0" w:color="auto"/>
            <w:bottom w:val="none" w:sz="0" w:space="0" w:color="auto"/>
            <w:right w:val="none" w:sz="0" w:space="0" w:color="auto"/>
          </w:divBdr>
          <w:divsChild>
            <w:div w:id="1949656037">
              <w:marLeft w:val="0"/>
              <w:marRight w:val="0"/>
              <w:marTop w:val="0"/>
              <w:marBottom w:val="0"/>
              <w:divBdr>
                <w:top w:val="none" w:sz="0" w:space="0" w:color="auto"/>
                <w:left w:val="none" w:sz="0" w:space="0" w:color="auto"/>
                <w:bottom w:val="none" w:sz="0" w:space="0" w:color="auto"/>
                <w:right w:val="none" w:sz="0" w:space="0" w:color="auto"/>
              </w:divBdr>
              <w:divsChild>
                <w:div w:id="1814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41">
      <w:bodyDiv w:val="1"/>
      <w:marLeft w:val="0"/>
      <w:marRight w:val="0"/>
      <w:marTop w:val="0"/>
      <w:marBottom w:val="0"/>
      <w:divBdr>
        <w:top w:val="none" w:sz="0" w:space="0" w:color="auto"/>
        <w:left w:val="none" w:sz="0" w:space="0" w:color="auto"/>
        <w:bottom w:val="none" w:sz="0" w:space="0" w:color="auto"/>
        <w:right w:val="none" w:sz="0" w:space="0" w:color="auto"/>
      </w:divBdr>
      <w:divsChild>
        <w:div w:id="1997341046">
          <w:marLeft w:val="-291"/>
          <w:marRight w:val="0"/>
          <w:marTop w:val="0"/>
          <w:marBottom w:val="0"/>
          <w:divBdr>
            <w:top w:val="none" w:sz="0" w:space="0" w:color="auto"/>
            <w:left w:val="none" w:sz="0" w:space="0" w:color="auto"/>
            <w:bottom w:val="none" w:sz="0" w:space="0" w:color="auto"/>
            <w:right w:val="none" w:sz="0" w:space="0" w:color="auto"/>
          </w:divBdr>
        </w:div>
        <w:div w:id="64732439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Peter2</dc:creator>
  <cp:lastModifiedBy>Peter2</cp:lastModifiedBy>
  <cp:revision>2</cp:revision>
  <dcterms:created xsi:type="dcterms:W3CDTF">2017-03-23T16:14:00Z</dcterms:created>
  <dcterms:modified xsi:type="dcterms:W3CDTF">2017-03-23T16:14:00Z</dcterms:modified>
</cp:coreProperties>
</file>